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D9" w:rsidRDefault="00FB03D9" w:rsidP="00F95886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lang w:eastAsia="ru-RU"/>
        </w:rPr>
      </w:pPr>
      <w:r>
        <w:rPr>
          <w:rFonts w:eastAsia="Times New Roman"/>
          <w:b/>
          <w:bCs/>
          <w:color w:val="333333"/>
          <w:lang w:eastAsia="ru-RU"/>
        </w:rPr>
        <w:t>24.07.2020</w:t>
      </w:r>
      <w:bookmarkStart w:id="0" w:name="_GoBack"/>
      <w:bookmarkEnd w:id="0"/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b/>
          <w:bCs/>
          <w:color w:val="333333"/>
          <w:lang w:eastAsia="ru-RU"/>
        </w:rPr>
        <w:t>Пересмотр зарплат бюджетников и повышение доступности лекарств – «Единая Россия» о приоритетах работы</w:t>
      </w:r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b/>
          <w:bCs/>
          <w:color w:val="333333"/>
          <w:lang w:eastAsia="ru-RU"/>
        </w:rPr>
        <w:t> </w:t>
      </w:r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b/>
          <w:bCs/>
          <w:color w:val="333333"/>
          <w:lang w:eastAsia="ru-RU"/>
        </w:rPr>
        <w:t>Фракция партии в Госдуме озвучила планы на осеннюю сессию и подвела итоги весенней</w:t>
      </w:r>
    </w:p>
    <w:p w:rsidR="00F95886" w:rsidRPr="00F95886" w:rsidRDefault="00F95886" w:rsidP="00F9588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b/>
          <w:bCs/>
          <w:color w:val="333333"/>
          <w:lang w:eastAsia="ru-RU"/>
        </w:rPr>
        <w:t> </w:t>
      </w:r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color w:val="333333"/>
          <w:lang w:eastAsia="ru-RU"/>
        </w:rPr>
        <w:t xml:space="preserve">Двумя основными драйверами работы в весеннюю сессию Госдумы стала поддержка людей в условиях пандемии </w:t>
      </w:r>
      <w:proofErr w:type="spellStart"/>
      <w:r w:rsidRPr="00F95886">
        <w:rPr>
          <w:rFonts w:eastAsia="Times New Roman"/>
          <w:color w:val="333333"/>
          <w:lang w:eastAsia="ru-RU"/>
        </w:rPr>
        <w:t>коронавируса</w:t>
      </w:r>
      <w:proofErr w:type="spellEnd"/>
      <w:r w:rsidRPr="00F95886">
        <w:rPr>
          <w:rFonts w:eastAsia="Times New Roman"/>
          <w:color w:val="333333"/>
          <w:lang w:eastAsia="ru-RU"/>
        </w:rPr>
        <w:t xml:space="preserve"> и принятие поправок в Конституцию – так охарактеризовал итоги работы руководитель фракции «Единой России» в нижней палате парламента Сергей Неверов в ходе брифинга.</w:t>
      </w:r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i/>
          <w:color w:val="333333"/>
          <w:lang w:eastAsia="ru-RU"/>
        </w:rPr>
        <w:t>- Направление, темп работы нам всем был задан Президентом, предложившим не только разработать дополнительные меры поддержки наших граждан, вопросы развития демографии, но и инициировавший внесение поправок в Конституцию</w:t>
      </w:r>
      <w:r w:rsidRPr="00F95886">
        <w:rPr>
          <w:rFonts w:eastAsia="Times New Roman"/>
          <w:color w:val="333333"/>
          <w:lang w:eastAsia="ru-RU"/>
        </w:rPr>
        <w:t>, — </w:t>
      </w:r>
      <w:hyperlink r:id="rId5" w:tgtFrame="_blank" w:history="1">
        <w:r w:rsidRPr="00F95886">
          <w:rPr>
            <w:rFonts w:eastAsia="Times New Roman"/>
            <w:color w:val="000000" w:themeColor="text1"/>
            <w:lang w:eastAsia="ru-RU"/>
          </w:rPr>
          <w:t>сказал</w:t>
        </w:r>
      </w:hyperlink>
      <w:r w:rsidRPr="00F95886">
        <w:rPr>
          <w:rFonts w:eastAsia="Times New Roman"/>
          <w:color w:val="000000" w:themeColor="text1"/>
          <w:lang w:eastAsia="ru-RU"/>
        </w:rPr>
        <w:t> </w:t>
      </w:r>
      <w:r w:rsidRPr="00F95886">
        <w:rPr>
          <w:rFonts w:eastAsia="Times New Roman"/>
          <w:color w:val="333333"/>
          <w:lang w:eastAsia="ru-RU"/>
        </w:rPr>
        <w:t>он.</w:t>
      </w:r>
    </w:p>
    <w:p w:rsidR="00F95886" w:rsidRDefault="00F95886" w:rsidP="00F95886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color w:val="333333"/>
          <w:lang w:eastAsia="ru-RU"/>
        </w:rPr>
        <w:t xml:space="preserve">За полгода «Единая Россия» предложила ряд социально значимых законопроектов, направленных на поддержку людей. Речь идет о двукратном увеличении детского пособия и выплат тем, кто остался без работы во время декрета росте минимальных выплат по </w:t>
      </w:r>
      <w:proofErr w:type="gramStart"/>
      <w:r w:rsidRPr="00F95886">
        <w:rPr>
          <w:rFonts w:eastAsia="Times New Roman"/>
          <w:color w:val="333333"/>
          <w:lang w:eastAsia="ru-RU"/>
        </w:rPr>
        <w:t>больничному</w:t>
      </w:r>
      <w:proofErr w:type="gramEnd"/>
      <w:r w:rsidRPr="00F95886">
        <w:rPr>
          <w:rFonts w:eastAsia="Times New Roman"/>
          <w:color w:val="333333"/>
          <w:lang w:eastAsia="ru-RU"/>
        </w:rPr>
        <w:t xml:space="preserve"> до уровня МРОТ, предоставлении кредитных каникул наиболее пострадавшим гражданам и </w:t>
      </w:r>
      <w:proofErr w:type="spellStart"/>
      <w:r w:rsidRPr="00F95886">
        <w:rPr>
          <w:rFonts w:eastAsia="Times New Roman"/>
          <w:color w:val="333333"/>
          <w:lang w:eastAsia="ru-RU"/>
        </w:rPr>
        <w:t>юрлицам</w:t>
      </w:r>
      <w:proofErr w:type="spellEnd"/>
      <w:r w:rsidRPr="00F95886">
        <w:rPr>
          <w:rFonts w:eastAsia="Times New Roman"/>
          <w:color w:val="333333"/>
          <w:lang w:eastAsia="ru-RU"/>
        </w:rPr>
        <w:t>, в том числе по ипотеке.</w:t>
      </w:r>
    </w:p>
    <w:p w:rsidR="00F95886" w:rsidRDefault="00F95886" w:rsidP="00F95886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color w:val="333333"/>
          <w:lang w:eastAsia="ru-RU"/>
        </w:rPr>
        <w:t>Еще один законопроект фракции позволил защитить от взыскания за долги единовременные выплаты на детей в 10 тысяч рублей, которые семьи получали во время пандемии. Первый заместитель руководителя фракции «Единой России» в Госдуме Андрей Исаев </w:t>
      </w:r>
      <w:hyperlink r:id="rId6" w:tgtFrame="_blank" w:history="1">
        <w:r w:rsidRPr="00F95886">
          <w:rPr>
            <w:rFonts w:eastAsia="Times New Roman"/>
            <w:color w:val="000000" w:themeColor="text1"/>
            <w:lang w:eastAsia="ru-RU"/>
          </w:rPr>
          <w:t>подчеркнул</w:t>
        </w:r>
      </w:hyperlink>
      <w:r w:rsidRPr="00F95886">
        <w:rPr>
          <w:rFonts w:eastAsia="Times New Roman"/>
          <w:color w:val="000000" w:themeColor="text1"/>
          <w:lang w:eastAsia="ru-RU"/>
        </w:rPr>
        <w:t xml:space="preserve">, </w:t>
      </w:r>
      <w:r w:rsidR="00F71B44">
        <w:rPr>
          <w:rFonts w:eastAsia="Times New Roman"/>
          <w:color w:val="333333"/>
          <w:lang w:eastAsia="ru-RU"/>
        </w:rPr>
        <w:t xml:space="preserve">что  нужно </w:t>
      </w:r>
      <w:r w:rsidRPr="00F95886">
        <w:rPr>
          <w:rFonts w:eastAsia="Times New Roman"/>
          <w:color w:val="333333"/>
          <w:lang w:eastAsia="ru-RU"/>
        </w:rPr>
        <w:t>законодательно защитить гарантированный минимальный доход граждан от списания за долги.</w:t>
      </w:r>
    </w:p>
    <w:p w:rsidR="00F95886" w:rsidRDefault="00F95886" w:rsidP="00F95886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i/>
          <w:color w:val="333333"/>
          <w:lang w:eastAsia="ru-RU"/>
        </w:rPr>
        <w:t xml:space="preserve">- Нами разработан соответствующий законопроект, который мы рассчитываем доработать, в том числе с участием банковского сообщества. Смысл доработки в том, что человек будет вправе обратиться в налоговую инспекцию с тем, чтобы указать один счет, на котором ему будет сохраняться в течение месяца минимальный </w:t>
      </w:r>
      <w:proofErr w:type="gramStart"/>
      <w:r w:rsidRPr="00F95886">
        <w:rPr>
          <w:rFonts w:eastAsia="Times New Roman"/>
          <w:i/>
          <w:color w:val="333333"/>
          <w:lang w:eastAsia="ru-RU"/>
        </w:rPr>
        <w:t>размер оплаты труда</w:t>
      </w:r>
      <w:proofErr w:type="gramEnd"/>
      <w:r w:rsidRPr="00F95886">
        <w:rPr>
          <w:rFonts w:eastAsia="Times New Roman"/>
          <w:i/>
          <w:color w:val="333333"/>
          <w:lang w:eastAsia="ru-RU"/>
        </w:rPr>
        <w:t>. Все остальные средства могут подлежать списанию,</w:t>
      </w:r>
      <w:r w:rsidRPr="00F95886">
        <w:rPr>
          <w:rFonts w:eastAsia="Times New Roman"/>
          <w:color w:val="333333"/>
          <w:lang w:eastAsia="ru-RU"/>
        </w:rPr>
        <w:t xml:space="preserve"> — заявил </w:t>
      </w:r>
      <w:r w:rsidRPr="00F95886">
        <w:rPr>
          <w:rFonts w:eastAsia="Times New Roman"/>
          <w:b/>
          <w:color w:val="333333"/>
          <w:lang w:eastAsia="ru-RU"/>
        </w:rPr>
        <w:t>Андрей Исаев</w:t>
      </w:r>
      <w:r w:rsidRPr="00F95886">
        <w:rPr>
          <w:rFonts w:eastAsia="Times New Roman"/>
          <w:color w:val="333333"/>
          <w:lang w:eastAsia="ru-RU"/>
        </w:rPr>
        <w:t>.</w:t>
      </w:r>
    </w:p>
    <w:p w:rsidR="00F95886" w:rsidRDefault="00F95886" w:rsidP="00F95886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color w:val="333333"/>
          <w:lang w:eastAsia="ru-RU"/>
        </w:rPr>
        <w:t xml:space="preserve">Кроме того, Госдума приняла в первом чтении поправки «Единой России» в Трудовой кодекс о дистанционной работе. Ко второму чтению его доработают при участии профсоюзов, работодателей и Правительства. Его основная задача — защитить права работников на </w:t>
      </w:r>
      <w:proofErr w:type="spellStart"/>
      <w:r w:rsidRPr="00F95886">
        <w:rPr>
          <w:rFonts w:eastAsia="Times New Roman"/>
          <w:color w:val="333333"/>
          <w:lang w:eastAsia="ru-RU"/>
        </w:rPr>
        <w:t>удаленке</w:t>
      </w:r>
      <w:proofErr w:type="spellEnd"/>
      <w:r w:rsidR="00F71B44">
        <w:rPr>
          <w:rFonts w:eastAsia="Times New Roman"/>
          <w:color w:val="333333"/>
          <w:lang w:eastAsia="ru-RU"/>
        </w:rPr>
        <w:t>,</w:t>
      </w:r>
      <w:r w:rsidR="00F45AAE">
        <w:rPr>
          <w:rFonts w:eastAsia="Times New Roman"/>
          <w:color w:val="333333"/>
          <w:lang w:eastAsia="ru-RU"/>
        </w:rPr>
        <w:t xml:space="preserve"> </w:t>
      </w:r>
      <w:r w:rsidR="00F71B44">
        <w:rPr>
          <w:rFonts w:eastAsia="Times New Roman"/>
          <w:color w:val="333333"/>
          <w:lang w:eastAsia="ru-RU"/>
        </w:rPr>
        <w:t>закрепить их законодательно.</w:t>
      </w:r>
      <w:r w:rsidRPr="00F95886">
        <w:rPr>
          <w:rFonts w:eastAsia="Times New Roman"/>
          <w:color w:val="333333"/>
          <w:lang w:eastAsia="ru-RU"/>
        </w:rPr>
        <w:t xml:space="preserve"> Кроме того, «Единая Россия» готовит уже второй пакет поправок в ТК — по мотивам изменений в Конституцию.</w:t>
      </w:r>
    </w:p>
    <w:p w:rsidR="00F95886" w:rsidRDefault="00F95886" w:rsidP="00F95886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color w:val="333333"/>
          <w:lang w:eastAsia="ru-RU"/>
        </w:rPr>
        <w:t>Председатель комитета Госдумы по бюджету и налогам Андрей Макаров </w:t>
      </w:r>
      <w:hyperlink r:id="rId7" w:tgtFrame="_blank" w:history="1">
        <w:r w:rsidRPr="00F95886">
          <w:rPr>
            <w:rFonts w:eastAsia="Times New Roman"/>
            <w:color w:val="000000" w:themeColor="text1"/>
            <w:lang w:eastAsia="ru-RU"/>
          </w:rPr>
          <w:t>отметил</w:t>
        </w:r>
      </w:hyperlink>
      <w:r w:rsidRPr="00F95886">
        <w:rPr>
          <w:rFonts w:eastAsia="Times New Roman"/>
          <w:color w:val="333333"/>
          <w:lang w:eastAsia="ru-RU"/>
        </w:rPr>
        <w:t>, что в весеннюю сессию удалось поддержать регионы.</w:t>
      </w:r>
    </w:p>
    <w:p w:rsidR="00F95886" w:rsidRDefault="00F95886" w:rsidP="00F95886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i/>
          <w:color w:val="333333"/>
          <w:lang w:eastAsia="ru-RU"/>
        </w:rPr>
        <w:t>-Очень важно было снять целый ряд бюджетных ограничений, которые налагались на регионы и муниципалитеты. Дать им возможность самим свободно решать проблемы, которые у них возникают. Это законодательство тоже было принято. На самом деле, это показало, что очень многие запреты и ограничения можно смело уже снимать. Думаю, многие из них на основании этого опыта станут постоянными,</w:t>
      </w:r>
      <w:r w:rsidRPr="00F95886">
        <w:rPr>
          <w:rFonts w:eastAsia="Times New Roman"/>
          <w:color w:val="333333"/>
          <w:lang w:eastAsia="ru-RU"/>
        </w:rPr>
        <w:t xml:space="preserve"> — заявил он.</w:t>
      </w:r>
    </w:p>
    <w:p w:rsidR="00F95886" w:rsidRDefault="00F95886" w:rsidP="00F95886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color w:val="333333"/>
          <w:lang w:eastAsia="ru-RU"/>
        </w:rPr>
        <w:t>Уже в осеннюю сессию «Единая Россия» </w:t>
      </w:r>
      <w:hyperlink r:id="rId8" w:tgtFrame="_blank" w:history="1">
        <w:r w:rsidRPr="00F95886">
          <w:rPr>
            <w:rFonts w:eastAsia="Times New Roman"/>
            <w:color w:val="000000" w:themeColor="text1"/>
            <w:lang w:eastAsia="ru-RU"/>
          </w:rPr>
          <w:t>намерена</w:t>
        </w:r>
      </w:hyperlink>
      <w:r w:rsidRPr="00F95886">
        <w:rPr>
          <w:rFonts w:eastAsia="Times New Roman"/>
          <w:color w:val="000000" w:themeColor="text1"/>
          <w:u w:val="single"/>
          <w:lang w:eastAsia="ru-RU"/>
        </w:rPr>
        <w:t> </w:t>
      </w:r>
      <w:r w:rsidRPr="00F95886">
        <w:rPr>
          <w:rFonts w:eastAsia="Times New Roman"/>
          <w:color w:val="333333"/>
          <w:lang w:eastAsia="ru-RU"/>
        </w:rPr>
        <w:t>поднять вопрос о зарплатах бюджетников. В первую очередь необходимо изменить статистику и учет, потому что средние цифры зачастую не совпадают с реальной ситуацией. В дальнейшем партия видит необходимость увеличить в зарплате долю оклада и установить единый подход к надбавкам, которые получают работники бюджетной сферы.</w:t>
      </w:r>
    </w:p>
    <w:p w:rsidR="00F95886" w:rsidRDefault="00F95886" w:rsidP="00F95886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color w:val="333333"/>
          <w:lang w:eastAsia="ru-RU"/>
        </w:rPr>
        <w:t xml:space="preserve">Также депутаты фракции «Единая Россия» планируют завершить работу над отменой банковской комиссии за оплату услуг ЖКХ. К принятию готовятся законопроекты о предоставлении людям с инвалидностью средств реабилитации не по месту жительства, а по месту нахождения, и о борьбе с </w:t>
      </w:r>
      <w:proofErr w:type="gramStart"/>
      <w:r w:rsidRPr="00F95886">
        <w:rPr>
          <w:rFonts w:eastAsia="Times New Roman"/>
          <w:color w:val="333333"/>
          <w:lang w:eastAsia="ru-RU"/>
        </w:rPr>
        <w:t>хамством</w:t>
      </w:r>
      <w:proofErr w:type="gramEnd"/>
      <w:r w:rsidRPr="00F95886">
        <w:rPr>
          <w:rFonts w:eastAsia="Times New Roman"/>
          <w:color w:val="333333"/>
          <w:lang w:eastAsia="ru-RU"/>
        </w:rPr>
        <w:t xml:space="preserve"> чиновников – их предлагают дисквалифицировать на срок до года или до двух лет при повторном нарушении, а также штрафовать за некорректное поведение в отношении граждан.</w:t>
      </w:r>
    </w:p>
    <w:p w:rsidR="00F95886" w:rsidRDefault="00F95886" w:rsidP="00F95886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color w:val="333333"/>
          <w:lang w:eastAsia="ru-RU"/>
        </w:rPr>
        <w:t>Одним из приоритетов в работе фракции </w:t>
      </w:r>
      <w:hyperlink r:id="rId9" w:tgtFrame="_blank" w:history="1">
        <w:r w:rsidRPr="00F95886">
          <w:rPr>
            <w:rFonts w:eastAsia="Times New Roman"/>
            <w:color w:val="000000" w:themeColor="text1"/>
            <w:lang w:eastAsia="ru-RU"/>
          </w:rPr>
          <w:t>останется</w:t>
        </w:r>
      </w:hyperlink>
      <w:r w:rsidRPr="00F95886">
        <w:rPr>
          <w:rFonts w:eastAsia="Times New Roman"/>
          <w:color w:val="000000" w:themeColor="text1"/>
          <w:lang w:eastAsia="ru-RU"/>
        </w:rPr>
        <w:t> </w:t>
      </w:r>
      <w:r w:rsidRPr="00F95886">
        <w:rPr>
          <w:rFonts w:eastAsia="Times New Roman"/>
          <w:color w:val="333333"/>
          <w:lang w:eastAsia="ru-RU"/>
        </w:rPr>
        <w:t>и вопрос повышения доступности лекарств. По мнению парламентариев, важно избежать повторения ситуаций, когда из-за срыва закупочных процедур в ряде субъектов образовывался дефицит лекарств.</w:t>
      </w:r>
    </w:p>
    <w:p w:rsidR="00F95886" w:rsidRDefault="00F95886" w:rsidP="00F95886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F95886" w:rsidRPr="00F95886" w:rsidRDefault="00F95886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sz w:val="22"/>
          <w:szCs w:val="22"/>
          <w:lang w:eastAsia="ru-RU"/>
        </w:rPr>
      </w:pPr>
      <w:r w:rsidRPr="00F95886">
        <w:rPr>
          <w:rFonts w:eastAsia="Times New Roman"/>
          <w:i/>
          <w:color w:val="333333"/>
          <w:lang w:eastAsia="ru-RU"/>
        </w:rPr>
        <w:t xml:space="preserve">- Мы приняли закон, позволяющий Правительству при возникновении чрезвычайных ситуаций или пандемии устанавливать на 90 дней предельно допустимые цены на лекарства и медицинские изделия, - </w:t>
      </w:r>
      <w:r w:rsidRPr="00F95886">
        <w:rPr>
          <w:rFonts w:eastAsia="Times New Roman"/>
          <w:color w:val="333333"/>
          <w:lang w:eastAsia="ru-RU"/>
        </w:rPr>
        <w:t>напомнил</w:t>
      </w:r>
      <w:r w:rsidRPr="00F95886">
        <w:rPr>
          <w:rFonts w:eastAsia="Times New Roman"/>
          <w:b/>
          <w:color w:val="333333"/>
          <w:lang w:eastAsia="ru-RU"/>
        </w:rPr>
        <w:t xml:space="preserve"> Сергей Неверов.</w:t>
      </w:r>
    </w:p>
    <w:p w:rsidR="00F95886" w:rsidRDefault="00F95886" w:rsidP="00F95886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F95886" w:rsidRPr="00F95886" w:rsidRDefault="00F45AAE" w:rsidP="00F95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Теперь е</w:t>
      </w:r>
      <w:r w:rsidR="00F95886" w:rsidRPr="00F95886">
        <w:rPr>
          <w:rFonts w:eastAsia="Times New Roman"/>
          <w:color w:val="333333"/>
          <w:lang w:eastAsia="ru-RU"/>
        </w:rPr>
        <w:t xml:space="preserve">динороссы ждут от Правительства положительный отзыв на законопроект, регулирующий лекарственный оборот. </w:t>
      </w:r>
      <w:r>
        <w:rPr>
          <w:rFonts w:eastAsia="Times New Roman"/>
          <w:color w:val="333333"/>
          <w:lang w:eastAsia="ru-RU"/>
        </w:rPr>
        <w:t xml:space="preserve">Документ </w:t>
      </w:r>
      <w:r w:rsidR="00F95886" w:rsidRPr="00F95886">
        <w:rPr>
          <w:rFonts w:eastAsia="Times New Roman"/>
          <w:color w:val="333333"/>
          <w:lang w:eastAsia="ru-RU"/>
        </w:rPr>
        <w:t>позволит улучшить ситуацию на фармацевтическом рынке</w:t>
      </w:r>
      <w:r>
        <w:rPr>
          <w:rFonts w:eastAsia="Times New Roman"/>
          <w:color w:val="333333"/>
          <w:lang w:eastAsia="ru-RU"/>
        </w:rPr>
        <w:t xml:space="preserve"> и </w:t>
      </w:r>
      <w:r w:rsidR="00F95886" w:rsidRPr="00F95886">
        <w:rPr>
          <w:rFonts w:eastAsia="Times New Roman"/>
          <w:color w:val="333333"/>
          <w:lang w:eastAsia="ru-RU"/>
        </w:rPr>
        <w:t>избеж</w:t>
      </w:r>
      <w:r>
        <w:rPr>
          <w:rFonts w:eastAsia="Times New Roman"/>
          <w:color w:val="333333"/>
          <w:lang w:eastAsia="ru-RU"/>
        </w:rPr>
        <w:t>ать завышения цен на лекарства.</w:t>
      </w:r>
    </w:p>
    <w:p w:rsidR="00F45AAE" w:rsidRDefault="00F45AAE" w:rsidP="0037701B">
      <w:pPr>
        <w:jc w:val="both"/>
        <w:rPr>
          <w:rFonts w:asciiTheme="minorHAnsi" w:hAnsiTheme="minorHAnsi"/>
        </w:rPr>
      </w:pPr>
    </w:p>
    <w:p w:rsidR="00F45AAE" w:rsidRDefault="00767370" w:rsidP="0037701B">
      <w:pPr>
        <w:jc w:val="both"/>
        <w:rPr>
          <w:color w:val="505053"/>
        </w:rPr>
      </w:pPr>
      <w:r w:rsidRPr="00F71B44">
        <w:t xml:space="preserve">Прошедший парламентский сезон на Кубани также в основном был посвящен </w:t>
      </w:r>
      <w:r w:rsidR="00FA42A1">
        <w:t>преодолению последствий пандемии.</w:t>
      </w:r>
    </w:p>
    <w:p w:rsidR="00B06F2C" w:rsidRPr="007E43A5" w:rsidRDefault="00F95886" w:rsidP="0037701B">
      <w:pPr>
        <w:jc w:val="both"/>
        <w:rPr>
          <w:color w:val="505053"/>
        </w:rPr>
      </w:pPr>
      <w:r w:rsidRPr="007E43A5">
        <w:rPr>
          <w:color w:val="505053"/>
        </w:rPr>
        <w:lastRenderedPageBreak/>
        <w:t>В дни карантина депутаты</w:t>
      </w:r>
      <w:r w:rsidR="00AB187F" w:rsidRPr="007E43A5">
        <w:rPr>
          <w:color w:val="505053"/>
        </w:rPr>
        <w:t xml:space="preserve"> проводили заседания</w:t>
      </w:r>
      <w:r w:rsidRPr="007E43A5">
        <w:rPr>
          <w:color w:val="505053"/>
        </w:rPr>
        <w:t xml:space="preserve"> в </w:t>
      </w:r>
      <w:r w:rsidR="00AB187F" w:rsidRPr="007E43A5">
        <w:rPr>
          <w:color w:val="505053"/>
        </w:rPr>
        <w:t xml:space="preserve">формате </w:t>
      </w:r>
      <w:r w:rsidRPr="007E43A5">
        <w:rPr>
          <w:color w:val="505053"/>
        </w:rPr>
        <w:t>видео-конференц-связи.</w:t>
      </w:r>
      <w:r w:rsidR="00AB187F" w:rsidRPr="007E43A5">
        <w:rPr>
          <w:color w:val="505053"/>
        </w:rPr>
        <w:t xml:space="preserve"> </w:t>
      </w:r>
      <w:r w:rsidRPr="007E43A5">
        <w:rPr>
          <w:color w:val="505053"/>
        </w:rPr>
        <w:t>По словам</w:t>
      </w:r>
      <w:r w:rsidR="00AB187F" w:rsidRPr="007E43A5">
        <w:rPr>
          <w:color w:val="505053"/>
        </w:rPr>
        <w:t xml:space="preserve"> первого </w:t>
      </w:r>
      <w:r w:rsidRPr="007E43A5">
        <w:rPr>
          <w:color w:val="505053"/>
        </w:rPr>
        <w:t xml:space="preserve"> </w:t>
      </w:r>
      <w:r w:rsidR="00AB187F" w:rsidRPr="007E43A5">
        <w:rPr>
          <w:color w:val="505053"/>
        </w:rPr>
        <w:t>заместителя председателя ЗСК, секретаря Краснодарско</w:t>
      </w:r>
      <w:r w:rsidR="00F71B44">
        <w:rPr>
          <w:color w:val="505053"/>
        </w:rPr>
        <w:t>го регионального отделе</w:t>
      </w:r>
      <w:r w:rsidR="00E34A1B">
        <w:rPr>
          <w:color w:val="505053"/>
        </w:rPr>
        <w:t>ния Партии</w:t>
      </w:r>
      <w:r w:rsidR="00FA42A1">
        <w:rPr>
          <w:color w:val="505053"/>
        </w:rPr>
        <w:t xml:space="preserve"> Николая</w:t>
      </w:r>
      <w:r w:rsidR="00AB187F" w:rsidRPr="007E43A5">
        <w:rPr>
          <w:color w:val="505053"/>
        </w:rPr>
        <w:t xml:space="preserve"> Гриценко, приоритетной задачей  для парламентариев</w:t>
      </w:r>
      <w:r w:rsidR="00F71B44">
        <w:rPr>
          <w:color w:val="505053"/>
        </w:rPr>
        <w:t>, представляющих фракцию «Единой России»</w:t>
      </w:r>
      <w:r w:rsidR="00F45AAE">
        <w:rPr>
          <w:color w:val="505053"/>
        </w:rPr>
        <w:t xml:space="preserve">, </w:t>
      </w:r>
      <w:r w:rsidR="00F71B44">
        <w:rPr>
          <w:color w:val="505053"/>
        </w:rPr>
        <w:t xml:space="preserve"> </w:t>
      </w:r>
      <w:r w:rsidRPr="007E43A5">
        <w:rPr>
          <w:color w:val="505053"/>
        </w:rPr>
        <w:t>стало сохранен</w:t>
      </w:r>
      <w:r w:rsidR="00AB187F" w:rsidRPr="007E43A5">
        <w:rPr>
          <w:color w:val="505053"/>
        </w:rPr>
        <w:t>ие экономики на «</w:t>
      </w:r>
      <w:proofErr w:type="spellStart"/>
      <w:r w:rsidR="00AB187F" w:rsidRPr="007E43A5">
        <w:rPr>
          <w:color w:val="505053"/>
        </w:rPr>
        <w:t>докарантинном</w:t>
      </w:r>
      <w:proofErr w:type="spellEnd"/>
      <w:r w:rsidR="00AB187F" w:rsidRPr="007E43A5">
        <w:rPr>
          <w:color w:val="505053"/>
        </w:rPr>
        <w:t xml:space="preserve">» </w:t>
      </w:r>
      <w:r w:rsidRPr="007E43A5">
        <w:rPr>
          <w:color w:val="505053"/>
        </w:rPr>
        <w:t>уровне</w:t>
      </w:r>
      <w:r w:rsidR="00AB187F" w:rsidRPr="007E43A5">
        <w:rPr>
          <w:color w:val="505053"/>
        </w:rPr>
        <w:t xml:space="preserve"> и помощь жителям, наиболее пострадавшим из-за действия</w:t>
      </w:r>
      <w:r w:rsidR="007E43A5">
        <w:rPr>
          <w:color w:val="505053"/>
        </w:rPr>
        <w:t xml:space="preserve"> </w:t>
      </w:r>
      <w:r w:rsidR="00AB187F" w:rsidRPr="007E43A5">
        <w:rPr>
          <w:color w:val="505053"/>
        </w:rPr>
        <w:t>ограничений</w:t>
      </w:r>
      <w:r w:rsidRPr="007E43A5">
        <w:rPr>
          <w:color w:val="505053"/>
        </w:rPr>
        <w:t>.</w:t>
      </w:r>
      <w:r w:rsidRPr="007E43A5">
        <w:rPr>
          <w:color w:val="505053"/>
        </w:rPr>
        <w:br/>
      </w:r>
    </w:p>
    <w:p w:rsidR="00B06F2C" w:rsidRPr="007E43A5" w:rsidRDefault="00AB187F" w:rsidP="0037701B">
      <w:pPr>
        <w:jc w:val="both"/>
        <w:rPr>
          <w:i/>
          <w:color w:val="505053"/>
        </w:rPr>
      </w:pPr>
      <w:r w:rsidRPr="007E43A5">
        <w:rPr>
          <w:i/>
          <w:color w:val="505053"/>
        </w:rPr>
        <w:t>-</w:t>
      </w:r>
      <w:r w:rsidR="00F95886" w:rsidRPr="007E43A5">
        <w:rPr>
          <w:i/>
          <w:color w:val="505053"/>
        </w:rPr>
        <w:t>В первую очередь были определены отрасли, которые в период пандемии пострадали</w:t>
      </w:r>
      <w:r w:rsidRPr="007E43A5">
        <w:rPr>
          <w:i/>
          <w:color w:val="505053"/>
        </w:rPr>
        <w:t xml:space="preserve"> больше всего. Для</w:t>
      </w:r>
      <w:r w:rsidR="00493540" w:rsidRPr="007E43A5">
        <w:rPr>
          <w:i/>
          <w:color w:val="505053"/>
        </w:rPr>
        <w:t xml:space="preserve">  целого ряда  предприятий</w:t>
      </w:r>
      <w:r w:rsidRPr="007E43A5">
        <w:rPr>
          <w:i/>
          <w:color w:val="505053"/>
        </w:rPr>
        <w:t xml:space="preserve"> </w:t>
      </w:r>
      <w:r w:rsidR="00F95886" w:rsidRPr="007E43A5">
        <w:rPr>
          <w:i/>
          <w:color w:val="505053"/>
        </w:rPr>
        <w:t>были введены отсроч</w:t>
      </w:r>
      <w:r w:rsidR="00493540" w:rsidRPr="007E43A5">
        <w:rPr>
          <w:i/>
          <w:color w:val="505053"/>
        </w:rPr>
        <w:t>ки по ряду налоговых платежей, п</w:t>
      </w:r>
      <w:r w:rsidR="00F95886" w:rsidRPr="007E43A5">
        <w:rPr>
          <w:i/>
          <w:color w:val="505053"/>
        </w:rPr>
        <w:t>редоставлены субсидии на выпл</w:t>
      </w:r>
      <w:r w:rsidRPr="007E43A5">
        <w:rPr>
          <w:i/>
          <w:color w:val="505053"/>
        </w:rPr>
        <w:t>ату за</w:t>
      </w:r>
      <w:r w:rsidR="00493540" w:rsidRPr="007E43A5">
        <w:rPr>
          <w:i/>
          <w:color w:val="505053"/>
        </w:rPr>
        <w:t>рплат, закреплен еще перечень гарантий для поддержки</w:t>
      </w:r>
      <w:r w:rsidRPr="007E43A5">
        <w:rPr>
          <w:i/>
          <w:color w:val="505053"/>
        </w:rPr>
        <w:t xml:space="preserve"> бизнеса</w:t>
      </w:r>
      <w:r w:rsidR="00493540" w:rsidRPr="007E43A5">
        <w:rPr>
          <w:i/>
          <w:color w:val="505053"/>
        </w:rPr>
        <w:t xml:space="preserve">. </w:t>
      </w:r>
      <w:r w:rsidRPr="007E43A5">
        <w:rPr>
          <w:i/>
          <w:color w:val="505053"/>
        </w:rPr>
        <w:t xml:space="preserve">Разумеется, существенную помощь получили предприятия </w:t>
      </w:r>
      <w:r w:rsidR="00F95886" w:rsidRPr="007E43A5">
        <w:rPr>
          <w:i/>
          <w:color w:val="505053"/>
        </w:rPr>
        <w:t>санаторно-курортной отрасли и аг</w:t>
      </w:r>
      <w:r w:rsidRPr="007E43A5">
        <w:rPr>
          <w:i/>
          <w:color w:val="505053"/>
        </w:rPr>
        <w:t>ропромышленного комплекса</w:t>
      </w:r>
      <w:r w:rsidR="00F95886" w:rsidRPr="007E43A5">
        <w:rPr>
          <w:i/>
          <w:color w:val="505053"/>
        </w:rPr>
        <w:t>,</w:t>
      </w:r>
      <w:r w:rsidR="00B06F2C" w:rsidRPr="007E43A5">
        <w:rPr>
          <w:i/>
          <w:color w:val="505053"/>
        </w:rPr>
        <w:t xml:space="preserve"> </w:t>
      </w:r>
      <w:r w:rsidR="00493540" w:rsidRPr="007E43A5">
        <w:rPr>
          <w:i/>
          <w:color w:val="505053"/>
        </w:rPr>
        <w:t>на которых особенно сказались ограничения.</w:t>
      </w:r>
      <w:r w:rsidR="00B06F2C" w:rsidRPr="007E43A5">
        <w:rPr>
          <w:i/>
          <w:color w:val="505053"/>
        </w:rPr>
        <w:t xml:space="preserve"> Кроме того, были утверждены выплаты из бюджета края  семьям с детьми, эта мера особенно актуальна с учетом того, что многие кубанцы лишились в это время  стабильного заработка.</w:t>
      </w:r>
    </w:p>
    <w:p w:rsidR="00493540" w:rsidRDefault="00493540" w:rsidP="0037701B">
      <w:pPr>
        <w:jc w:val="both"/>
        <w:rPr>
          <w:color w:val="505053"/>
        </w:rPr>
      </w:pPr>
      <w:r w:rsidRPr="007E43A5">
        <w:rPr>
          <w:i/>
          <w:color w:val="505053"/>
        </w:rPr>
        <w:t xml:space="preserve"> Работа над бюджетом также была непростой, масштабные планы серьезно скорректировала пандемия. </w:t>
      </w:r>
      <w:r w:rsidR="00B06F2C" w:rsidRPr="007E43A5">
        <w:rPr>
          <w:i/>
          <w:color w:val="505053"/>
        </w:rPr>
        <w:t xml:space="preserve">  Одной из главных задач стало </w:t>
      </w:r>
      <w:r w:rsidR="00F95886" w:rsidRPr="007E43A5">
        <w:rPr>
          <w:i/>
          <w:color w:val="505053"/>
        </w:rPr>
        <w:t xml:space="preserve">выстраивание надежной системы профилактики от </w:t>
      </w:r>
      <w:r w:rsidRPr="007E43A5">
        <w:rPr>
          <w:i/>
          <w:color w:val="505053"/>
        </w:rPr>
        <w:t xml:space="preserve">подобных угроз на перспективу. Так, </w:t>
      </w:r>
      <w:r w:rsidR="00F95886" w:rsidRPr="007E43A5">
        <w:rPr>
          <w:i/>
          <w:color w:val="505053"/>
        </w:rPr>
        <w:t>на последней сессии</w:t>
      </w:r>
      <w:r w:rsidRPr="007E43A5">
        <w:rPr>
          <w:i/>
          <w:color w:val="505053"/>
        </w:rPr>
        <w:t xml:space="preserve"> ЗСК</w:t>
      </w:r>
      <w:r w:rsidR="00F95886" w:rsidRPr="007E43A5">
        <w:rPr>
          <w:i/>
          <w:color w:val="505053"/>
        </w:rPr>
        <w:t xml:space="preserve"> в июле </w:t>
      </w:r>
      <w:r w:rsidRPr="007E43A5">
        <w:rPr>
          <w:i/>
          <w:color w:val="505053"/>
        </w:rPr>
        <w:t xml:space="preserve">внесены соответствующие изменения в Закон о краевом бюджете. В предстоящем парламентском году </w:t>
      </w:r>
      <w:proofErr w:type="spellStart"/>
      <w:r w:rsidRPr="007E43A5">
        <w:rPr>
          <w:i/>
          <w:color w:val="505053"/>
        </w:rPr>
        <w:t>заскобрание</w:t>
      </w:r>
      <w:proofErr w:type="spellEnd"/>
      <w:r w:rsidRPr="007E43A5">
        <w:rPr>
          <w:i/>
          <w:color w:val="505053"/>
        </w:rPr>
        <w:t xml:space="preserve">  продолжит  работу по усилению мер социальной поддержки граждан и различных отраслей экономики</w:t>
      </w:r>
      <w:r w:rsidR="007E43A5">
        <w:rPr>
          <w:i/>
          <w:color w:val="505053"/>
        </w:rPr>
        <w:t xml:space="preserve">,- </w:t>
      </w:r>
      <w:r w:rsidR="007E43A5">
        <w:rPr>
          <w:color w:val="505053"/>
        </w:rPr>
        <w:t xml:space="preserve">прокомментировал </w:t>
      </w:r>
      <w:r w:rsidR="00F71B44">
        <w:rPr>
          <w:color w:val="505053"/>
        </w:rPr>
        <w:t xml:space="preserve">  первый  вице-спикер краевого парламента, лидер кубанских единороссов Николай Гриценко.</w:t>
      </w:r>
    </w:p>
    <w:p w:rsidR="00F71B44" w:rsidRPr="007E43A5" w:rsidRDefault="00F71B44" w:rsidP="0037701B">
      <w:pPr>
        <w:jc w:val="both"/>
        <w:rPr>
          <w:color w:val="505053"/>
        </w:rPr>
      </w:pPr>
      <w:r w:rsidRPr="00F71B44">
        <w:rPr>
          <w:color w:val="505053"/>
        </w:rPr>
        <w:t xml:space="preserve"> Всего же в прошедшем парламентском году ЗСК  провело 16 пленарных заседаний. Из них 11 очередных и 5 внеочередных. На них принято 242 закона и 646 постановлений. В Госдуму внесено 6 законодательных инициатив, принято 11 обращений в высшие органы </w:t>
      </w:r>
      <w:proofErr w:type="spellStart"/>
      <w:r w:rsidRPr="00F71B44">
        <w:rPr>
          <w:color w:val="505053"/>
        </w:rPr>
        <w:t>госвласти</w:t>
      </w:r>
      <w:proofErr w:type="spellEnd"/>
      <w:r w:rsidRPr="00F71B44">
        <w:rPr>
          <w:color w:val="505053"/>
        </w:rPr>
        <w:t>.</w:t>
      </w:r>
    </w:p>
    <w:sectPr w:rsidR="00F71B44" w:rsidRPr="007E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34"/>
    <w:rsid w:val="0037701B"/>
    <w:rsid w:val="0038305E"/>
    <w:rsid w:val="00387D68"/>
    <w:rsid w:val="00493540"/>
    <w:rsid w:val="00651870"/>
    <w:rsid w:val="006C4EDE"/>
    <w:rsid w:val="006F4F72"/>
    <w:rsid w:val="00760AF9"/>
    <w:rsid w:val="00767370"/>
    <w:rsid w:val="007E43A5"/>
    <w:rsid w:val="0084156D"/>
    <w:rsid w:val="008952AD"/>
    <w:rsid w:val="00960051"/>
    <w:rsid w:val="00AB187F"/>
    <w:rsid w:val="00B06F2C"/>
    <w:rsid w:val="00B46337"/>
    <w:rsid w:val="00C51AA4"/>
    <w:rsid w:val="00C73D34"/>
    <w:rsid w:val="00D01218"/>
    <w:rsid w:val="00DF1890"/>
    <w:rsid w:val="00E34A1B"/>
    <w:rsid w:val="00E51C8E"/>
    <w:rsid w:val="00F45AAE"/>
    <w:rsid w:val="00F71B44"/>
    <w:rsid w:val="00F95886"/>
    <w:rsid w:val="00FA42A1"/>
    <w:rsid w:val="00FB03D9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1C8E"/>
    <w:rPr>
      <w:i/>
      <w:iCs/>
    </w:rPr>
  </w:style>
  <w:style w:type="paragraph" w:styleId="a4">
    <w:name w:val="Normal (Web)"/>
    <w:basedOn w:val="a"/>
    <w:uiPriority w:val="99"/>
    <w:semiHidden/>
    <w:unhideWhenUsed/>
    <w:rsid w:val="00760A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1C8E"/>
    <w:rPr>
      <w:i/>
      <w:iCs/>
    </w:rPr>
  </w:style>
  <w:style w:type="paragraph" w:styleId="a4">
    <w:name w:val="Normal (Web)"/>
    <w:basedOn w:val="a"/>
    <w:uiPriority w:val="99"/>
    <w:semiHidden/>
    <w:unhideWhenUsed/>
    <w:rsid w:val="00760A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ru/news/1944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.ru/news/19442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r.ru/news/19442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r.ru/news/1944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.ru/news/1944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ER Приморско-Ахтарск</cp:lastModifiedBy>
  <cp:revision>5</cp:revision>
  <dcterms:created xsi:type="dcterms:W3CDTF">2020-07-24T08:26:00Z</dcterms:created>
  <dcterms:modified xsi:type="dcterms:W3CDTF">2020-07-24T09:08:00Z</dcterms:modified>
</cp:coreProperties>
</file>